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AF66" w14:textId="77777777" w:rsidR="0023071F" w:rsidRPr="00BA2350" w:rsidRDefault="0023071F" w:rsidP="0023071F">
      <w:pPr>
        <w:spacing w:after="0" w:line="240" w:lineRule="auto"/>
        <w:rPr>
          <w:rFonts w:cs="Calibri"/>
          <w:b/>
          <w:color w:val="1B5AA7" w:themeColor="text2"/>
          <w:sz w:val="32"/>
          <w:szCs w:val="32"/>
          <w:lang w:val="en-CA"/>
        </w:rPr>
      </w:pPr>
      <w:r w:rsidRPr="00BA2350">
        <w:rPr>
          <w:rFonts w:cs="Calibri"/>
          <w:b/>
          <w:color w:val="1B5AA7" w:themeColor="text2"/>
          <w:sz w:val="32"/>
          <w:szCs w:val="32"/>
          <w:lang w:val="en-CA"/>
        </w:rPr>
        <w:t>Exemption Cover Letter</w:t>
      </w:r>
    </w:p>
    <w:p w14:paraId="56EDC3FB" w14:textId="7C7E9A7D" w:rsidR="0023071F" w:rsidRPr="00231520" w:rsidRDefault="0023071F" w:rsidP="004E270B">
      <w:pPr>
        <w:spacing w:after="120"/>
        <w:rPr>
          <w:rFonts w:cs="Calibri"/>
          <w:b/>
          <w:color w:val="1B5AA7" w:themeColor="text2"/>
          <w:sz w:val="20"/>
          <w:szCs w:val="20"/>
          <w:lang w:val="en-CA"/>
        </w:rPr>
      </w:pPr>
      <w:r w:rsidRPr="00231520">
        <w:rPr>
          <w:rFonts w:cs="Calibri"/>
          <w:b/>
          <w:color w:val="1B5AA7" w:themeColor="text2"/>
          <w:sz w:val="20"/>
          <w:szCs w:val="20"/>
          <w:lang w:val="en-CA"/>
        </w:rPr>
        <w:t>(</w:t>
      </w:r>
      <w:r w:rsidR="00B003AA">
        <w:rPr>
          <w:rFonts w:cs="Calibri"/>
          <w:b/>
          <w:color w:val="1B5AA7" w:themeColor="text2"/>
          <w:sz w:val="20"/>
          <w:szCs w:val="20"/>
          <w:lang w:val="en-CA"/>
        </w:rPr>
        <w:t>for medical or childcare centre exemptions</w:t>
      </w:r>
      <w:r w:rsidRPr="00231520">
        <w:rPr>
          <w:rFonts w:cs="Calibri"/>
          <w:b/>
          <w:color w:val="1B5AA7" w:themeColor="text2"/>
          <w:sz w:val="20"/>
          <w:szCs w:val="20"/>
          <w:lang w:val="en-CA"/>
        </w:rPr>
        <w:t>)</w:t>
      </w:r>
    </w:p>
    <w:p w14:paraId="7A844B8C" w14:textId="77777777" w:rsidR="0023071F" w:rsidRDefault="0023071F" w:rsidP="0023071F">
      <w:pPr>
        <w:spacing w:after="0"/>
        <w:rPr>
          <w:rFonts w:cs="Calibri"/>
          <w:b/>
          <w:color w:val="1B1D20" w:themeColor="text1"/>
          <w:sz w:val="20"/>
          <w:szCs w:val="20"/>
        </w:rPr>
      </w:pPr>
      <w:r w:rsidRPr="00231520">
        <w:rPr>
          <w:rFonts w:cs="Calibri"/>
          <w:b/>
          <w:color w:val="1B1D20" w:themeColor="text1"/>
          <w:sz w:val="20"/>
          <w:szCs w:val="20"/>
        </w:rPr>
        <w:t>Instructions:</w:t>
      </w:r>
    </w:p>
    <w:p w14:paraId="27096D16" w14:textId="77777777" w:rsidR="00B003AA" w:rsidRPr="00231520" w:rsidRDefault="00B003AA" w:rsidP="0023071F">
      <w:pPr>
        <w:spacing w:after="0"/>
        <w:rPr>
          <w:rFonts w:cs="Calibri"/>
          <w:b/>
          <w:color w:val="1B1D20" w:themeColor="text1"/>
          <w:sz w:val="20"/>
          <w:szCs w:val="20"/>
        </w:rPr>
      </w:pPr>
    </w:p>
    <w:p w14:paraId="41D5FAE6" w14:textId="27B0A47C" w:rsidR="0023071F" w:rsidRPr="00231520" w:rsidRDefault="0023071F" w:rsidP="00B003AA">
      <w:pPr>
        <w:numPr>
          <w:ilvl w:val="0"/>
          <w:numId w:val="1"/>
        </w:numPr>
        <w:spacing w:after="0" w:line="240" w:lineRule="auto"/>
        <w:ind w:left="567" w:hanging="567"/>
        <w:rPr>
          <w:rFonts w:cs="Calibri"/>
          <w:color w:val="1B1D20" w:themeColor="text1"/>
          <w:sz w:val="18"/>
          <w:szCs w:val="18"/>
          <w:lang w:val="en-CA"/>
        </w:rPr>
      </w:pPr>
      <w:r w:rsidRPr="00231520">
        <w:rPr>
          <w:rFonts w:cs="Calibri"/>
          <w:color w:val="1B1D20" w:themeColor="text1"/>
          <w:sz w:val="18"/>
          <w:szCs w:val="18"/>
          <w:lang w:val="en-CA"/>
        </w:rPr>
        <w:t xml:space="preserve">Please complete </w:t>
      </w:r>
      <w:r w:rsidR="00B003AA">
        <w:rPr>
          <w:rFonts w:cs="Calibri"/>
          <w:color w:val="1B1D20" w:themeColor="text1"/>
          <w:sz w:val="18"/>
          <w:szCs w:val="18"/>
          <w:lang w:val="en-CA"/>
        </w:rPr>
        <w:t xml:space="preserve">all sections that apply.  </w:t>
      </w:r>
    </w:p>
    <w:p w14:paraId="4907124F" w14:textId="77777777" w:rsidR="0023071F" w:rsidRPr="00231520" w:rsidRDefault="0023071F" w:rsidP="00C46A97">
      <w:pPr>
        <w:numPr>
          <w:ilvl w:val="0"/>
          <w:numId w:val="1"/>
        </w:numPr>
        <w:spacing w:after="120" w:line="240" w:lineRule="auto"/>
        <w:ind w:left="567" w:hanging="567"/>
        <w:rPr>
          <w:color w:val="1B1D20" w:themeColor="text1"/>
          <w:lang w:val="en-CA"/>
        </w:rPr>
      </w:pPr>
      <w:r w:rsidRPr="00231520">
        <w:rPr>
          <w:rFonts w:cs="Calibri"/>
          <w:b/>
          <w:color w:val="1B1D20" w:themeColor="text1"/>
          <w:sz w:val="18"/>
          <w:szCs w:val="18"/>
          <w:lang w:val="en-CA"/>
        </w:rPr>
        <w:t xml:space="preserve">Return </w:t>
      </w:r>
      <w:r w:rsidRPr="00231520">
        <w:rPr>
          <w:rFonts w:cs="Calibri"/>
          <w:color w:val="1B1D20" w:themeColor="text1"/>
          <w:sz w:val="18"/>
          <w:szCs w:val="18"/>
          <w:lang w:val="en-CA"/>
        </w:rPr>
        <w:t>the completed form with the appropriate affidavit/exemption form to the Porcupine Health Unit.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002"/>
        <w:gridCol w:w="284"/>
        <w:gridCol w:w="567"/>
        <w:gridCol w:w="27"/>
        <w:gridCol w:w="1270"/>
        <w:gridCol w:w="57"/>
        <w:gridCol w:w="648"/>
        <w:gridCol w:w="991"/>
        <w:gridCol w:w="692"/>
        <w:gridCol w:w="295"/>
        <w:gridCol w:w="2404"/>
      </w:tblGrid>
      <w:tr w:rsidR="00C46A97" w:rsidRPr="00C46A97" w14:paraId="5B3A330B" w14:textId="77777777" w:rsidTr="00D1210E">
        <w:trPr>
          <w:trHeight w:val="360"/>
        </w:trPr>
        <w:tc>
          <w:tcPr>
            <w:tcW w:w="5030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F2582D5" w14:textId="01335BC4" w:rsidR="00C46A97" w:rsidRPr="0023071F" w:rsidRDefault="00C46A97" w:rsidP="0023071F">
            <w:pPr>
              <w:spacing w:after="0" w:line="240" w:lineRule="auto"/>
              <w:rPr>
                <w:rFonts w:ascii="Century Gothic" w:hAnsi="Century Gothic" w:cs="Calibri"/>
                <w:b/>
                <w:color w:val="1A5AA7" w:themeColor="accent1"/>
                <w:sz w:val="28"/>
                <w:szCs w:val="28"/>
              </w:rPr>
            </w:pPr>
            <w:r w:rsidRPr="0023071F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</w:rPr>
              <w:t>SECTION A –</w:t>
            </w:r>
            <w:r w:rsidR="00B003AA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</w:rPr>
              <w:t xml:space="preserve"> Child </w:t>
            </w:r>
            <w:r w:rsidRPr="0023071F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</w:rPr>
              <w:t>Information</w:t>
            </w:r>
          </w:p>
        </w:tc>
        <w:tc>
          <w:tcPr>
            <w:tcW w:w="5030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0670512" w14:textId="14C6C418" w:rsidR="00C46A97" w:rsidRPr="00C46A97" w:rsidRDefault="00C46A97" w:rsidP="0023071F">
            <w:pPr>
              <w:spacing w:after="0" w:line="240" w:lineRule="auto"/>
              <w:rPr>
                <w:rFonts w:ascii="Century Gothic" w:hAnsi="Century Gothic" w:cs="Calibri"/>
                <w:b/>
                <w:color w:val="1A5AA7" w:themeColor="accent1"/>
                <w:sz w:val="28"/>
                <w:szCs w:val="28"/>
                <w:lang w:val="en-CA"/>
              </w:rPr>
            </w:pPr>
          </w:p>
        </w:tc>
      </w:tr>
      <w:tr w:rsidR="0023071F" w:rsidRPr="00CC4102" w14:paraId="72CAD3EE" w14:textId="77777777" w:rsidTr="00771475">
        <w:trPr>
          <w:trHeight w:val="531"/>
        </w:trPr>
        <w:tc>
          <w:tcPr>
            <w:tcW w:w="370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512988" w14:textId="6A817397" w:rsidR="0023071F" w:rsidRPr="000C3FCA" w:rsidRDefault="0023071F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 xml:space="preserve">Last Name: </w:t>
            </w:r>
          </w:p>
        </w:tc>
        <w:tc>
          <w:tcPr>
            <w:tcW w:w="296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6607EE" w14:textId="650DDD89" w:rsidR="0023071F" w:rsidRPr="000C3FCA" w:rsidRDefault="0023071F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First Name:</w:t>
            </w:r>
          </w:p>
        </w:tc>
        <w:tc>
          <w:tcPr>
            <w:tcW w:w="339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509573" w14:textId="5FF8C9B4" w:rsidR="0023071F" w:rsidRPr="000C3FCA" w:rsidRDefault="00077E07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Arial"/>
                <w:bCs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CF2AE" wp14:editId="593D6A7B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198120</wp:posOffset>
                      </wp:positionV>
                      <wp:extent cx="163195" cy="154305"/>
                      <wp:effectExtent l="38100" t="57150" r="27305" b="55245"/>
                      <wp:wrapNone/>
                      <wp:docPr id="2014991401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54305"/>
                              </a:xfrm>
                              <a:prstGeom prst="flowChartConnector">
                                <a:avLst/>
                              </a:prstGeom>
                              <a:noFill/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l">
                                  <a:rot lat="0" lon="0" rev="19800000"/>
                                </a:lightRig>
                              </a:scene3d>
                              <a:sp3d prstMaterial="meta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441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42.5pt;margin-top:15.6pt;width:12.8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" filled="f" strokecolor="#1a5aa7 [3204]" strokeweight="1pt"/>
                  </w:pict>
                </mc:Fallback>
              </mc:AlternateContent>
            </w:r>
            <w:r w:rsidRPr="000C3FCA">
              <w:rPr>
                <w:rFonts w:cs="Arial"/>
                <w:bCs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8EE49" wp14:editId="74C8C2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201295</wp:posOffset>
                      </wp:positionV>
                      <wp:extent cx="163195" cy="154305"/>
                      <wp:effectExtent l="38100" t="57150" r="27305" b="55245"/>
                      <wp:wrapNone/>
                      <wp:docPr id="381010880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54305"/>
                              </a:xfrm>
                              <a:prstGeom prst="flowChartConnector">
                                <a:avLst/>
                              </a:prstGeom>
                              <a:noFill/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l">
                                  <a:rot lat="0" lon="0" rev="19800000"/>
                                </a:lightRig>
                              </a:scene3d>
                              <a:sp3d prstMaterial="meta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7F204" id="Flowchart: Connector 4" o:spid="_x0000_s1026" type="#_x0000_t120" style="position:absolute;margin-left:0;margin-top:15.85pt;width:12.8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" filled="f" strokecolor="#1a5aa7 [3204]" strokeweight="1pt"/>
                  </w:pict>
                </mc:Fallback>
              </mc:AlternateContent>
            </w:r>
            <w:r w:rsidR="0023071F" w:rsidRPr="000C3FCA">
              <w:rPr>
                <w:rFonts w:cs="Calibri"/>
                <w:bCs/>
                <w:sz w:val="16"/>
                <w:szCs w:val="16"/>
                <w:lang w:val="en-CA"/>
              </w:rPr>
              <w:t>Gender:</w:t>
            </w:r>
          </w:p>
          <w:p w14:paraId="3C8FC6CF" w14:textId="0D4CE3EA" w:rsidR="0023071F" w:rsidRPr="000C3FCA" w:rsidRDefault="0023071F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 xml:space="preserve">       Male           Female          </w:t>
            </w:r>
          </w:p>
        </w:tc>
      </w:tr>
      <w:tr w:rsidR="00771475" w:rsidRPr="00CC4102" w14:paraId="2B039F31" w14:textId="77777777" w:rsidTr="00771475">
        <w:trPr>
          <w:trHeight w:val="412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3E23E7" w14:textId="77777777" w:rsidR="00771475" w:rsidRPr="000C3FCA" w:rsidRDefault="00771475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Date of Birth:</w:t>
            </w:r>
          </w:p>
          <w:p w14:paraId="38E070E4" w14:textId="7D956A62" w:rsidR="00771475" w:rsidRPr="000C3FCA" w:rsidRDefault="00771475" w:rsidP="0023071F">
            <w:pPr>
              <w:spacing w:after="0"/>
              <w:jc w:val="right"/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4"/>
                <w:szCs w:val="14"/>
                <w:lang w:val="en-CA"/>
              </w:rPr>
              <w:t>Year</w:t>
            </w: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AB0A74" w14:textId="77777777" w:rsidR="00771475" w:rsidRPr="000C3FCA" w:rsidRDefault="00771475" w:rsidP="0023071F">
            <w:pPr>
              <w:spacing w:after="0"/>
              <w:jc w:val="right"/>
              <w:rPr>
                <w:rFonts w:cs="Calibri"/>
                <w:bCs/>
                <w:sz w:val="14"/>
                <w:szCs w:val="14"/>
                <w:lang w:val="en-CA"/>
              </w:rPr>
            </w:pPr>
            <w:r w:rsidRPr="000C3FCA">
              <w:rPr>
                <w:rFonts w:cs="Calibri"/>
                <w:bCs/>
                <w:sz w:val="14"/>
                <w:szCs w:val="14"/>
                <w:lang w:val="en-CA"/>
              </w:rPr>
              <w:t>Month</w:t>
            </w:r>
          </w:p>
        </w:tc>
        <w:tc>
          <w:tcPr>
            <w:tcW w:w="8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66F855" w14:textId="77777777" w:rsidR="00771475" w:rsidRPr="000C3FCA" w:rsidRDefault="00771475" w:rsidP="0023071F">
            <w:pPr>
              <w:spacing w:after="0"/>
              <w:jc w:val="right"/>
              <w:rPr>
                <w:rFonts w:cs="Calibri"/>
                <w:bCs/>
                <w:sz w:val="14"/>
                <w:szCs w:val="14"/>
                <w:lang w:val="en-CA"/>
              </w:rPr>
            </w:pPr>
            <w:r w:rsidRPr="000C3FCA">
              <w:rPr>
                <w:rFonts w:cs="Calibri"/>
                <w:bCs/>
                <w:sz w:val="14"/>
                <w:szCs w:val="14"/>
                <w:lang w:val="en-CA"/>
              </w:rPr>
              <w:t>Day</w:t>
            </w:r>
          </w:p>
        </w:tc>
        <w:tc>
          <w:tcPr>
            <w:tcW w:w="6357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33F9D0" w14:textId="429C74CC" w:rsidR="00771475" w:rsidRPr="000C3FCA" w:rsidRDefault="00771475" w:rsidP="0023071F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Arial"/>
                <w:bCs/>
                <w:sz w:val="16"/>
                <w:szCs w:val="16"/>
                <w:lang w:val="en-CA"/>
              </w:rPr>
              <w:t>Ontario Health Card Number:</w:t>
            </w:r>
          </w:p>
        </w:tc>
      </w:tr>
      <w:tr w:rsidR="00771475" w:rsidRPr="00CC4102" w14:paraId="4BAEBEF3" w14:textId="77777777" w:rsidTr="00771475">
        <w:trPr>
          <w:trHeight w:val="460"/>
        </w:trPr>
        <w:tc>
          <w:tcPr>
            <w:tcW w:w="5678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E2DDFB" w14:textId="5BE99160" w:rsidR="00771475" w:rsidRPr="000C3FCA" w:rsidRDefault="00771475" w:rsidP="007813D4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Address:</w:t>
            </w:r>
          </w:p>
          <w:p w14:paraId="01E5E6AA" w14:textId="18DAEE1D" w:rsidR="00771475" w:rsidRPr="000C3FCA" w:rsidRDefault="00771475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</w:p>
        </w:tc>
        <w:tc>
          <w:tcPr>
            <w:tcW w:w="19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CFFD60" w14:textId="609155FB" w:rsidR="00771475" w:rsidRPr="000C3FCA" w:rsidRDefault="00771475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City:</w:t>
            </w:r>
          </w:p>
        </w:tc>
        <w:tc>
          <w:tcPr>
            <w:tcW w:w="24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D98ACE" w14:textId="665EDEAC" w:rsidR="00771475" w:rsidRPr="000C3FCA" w:rsidRDefault="00771475" w:rsidP="00105F6E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Postal Code:</w:t>
            </w:r>
          </w:p>
        </w:tc>
      </w:tr>
      <w:tr w:rsidR="00771475" w:rsidRPr="007813D4" w14:paraId="7FB9BDF4" w14:textId="77777777" w:rsidTr="00771475">
        <w:trPr>
          <w:trHeight w:val="522"/>
        </w:trPr>
        <w:tc>
          <w:tcPr>
            <w:tcW w:w="310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24E627" w14:textId="07397E32" w:rsidR="00771475" w:rsidRPr="000C3FCA" w:rsidRDefault="00771475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Parent/Guardian Name (</w:t>
            </w:r>
            <w:r w:rsidR="00C46A97" w:rsidRPr="000C3FCA">
              <w:rPr>
                <w:rFonts w:cs="Calibri"/>
                <w:bCs/>
                <w:sz w:val="16"/>
                <w:szCs w:val="16"/>
                <w:lang w:val="en-CA"/>
              </w:rPr>
              <w:t>p</w:t>
            </w: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 xml:space="preserve">lease </w:t>
            </w:r>
            <w:r w:rsidR="00C46A97" w:rsidRPr="000C3FCA">
              <w:rPr>
                <w:rFonts w:cs="Calibri"/>
                <w:bCs/>
                <w:sz w:val="16"/>
                <w:szCs w:val="16"/>
                <w:lang w:val="en-CA"/>
              </w:rPr>
              <w:t>p</w:t>
            </w: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rint)</w:t>
            </w:r>
            <w:r w:rsidR="00C46A97" w:rsidRPr="000C3FCA">
              <w:rPr>
                <w:rFonts w:cs="Calibri"/>
                <w:bCs/>
                <w:sz w:val="16"/>
                <w:szCs w:val="16"/>
                <w:lang w:val="en-CA"/>
              </w:rPr>
              <w:t>:</w:t>
            </w:r>
          </w:p>
        </w:tc>
        <w:tc>
          <w:tcPr>
            <w:tcW w:w="256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AEA63D" w14:textId="42C5AD82" w:rsidR="00771475" w:rsidRPr="000C3FCA" w:rsidRDefault="00771475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 xml:space="preserve">Relationship to </w:t>
            </w:r>
            <w:r w:rsidR="00C46A97" w:rsidRPr="000C3FCA">
              <w:rPr>
                <w:rFonts w:cs="Calibri"/>
                <w:bCs/>
                <w:sz w:val="16"/>
                <w:szCs w:val="16"/>
                <w:lang w:val="en-CA"/>
              </w:rPr>
              <w:t>Child</w:t>
            </w: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:</w:t>
            </w:r>
          </w:p>
          <w:p w14:paraId="793B8948" w14:textId="11AB14D3" w:rsidR="00771475" w:rsidRPr="000C3FCA" w:rsidRDefault="00771475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</w:p>
        </w:tc>
        <w:tc>
          <w:tcPr>
            <w:tcW w:w="19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9CB9B1" w14:textId="43AAED99" w:rsidR="00771475" w:rsidRPr="000C3FCA" w:rsidRDefault="00771475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Home/Cell Phone #</w:t>
            </w:r>
            <w:r w:rsidR="00C46A97" w:rsidRPr="000C3FCA">
              <w:rPr>
                <w:rFonts w:cs="Calibri"/>
                <w:bCs/>
                <w:sz w:val="16"/>
                <w:szCs w:val="16"/>
                <w:lang w:val="en-CA"/>
              </w:rPr>
              <w:t>:</w:t>
            </w:r>
          </w:p>
        </w:tc>
        <w:tc>
          <w:tcPr>
            <w:tcW w:w="24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DDEC28" w14:textId="0F69F195" w:rsidR="00771475" w:rsidRPr="000C3FCA" w:rsidRDefault="00771475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Work #</w:t>
            </w:r>
            <w:r w:rsidR="00C46A97" w:rsidRPr="000C3FCA">
              <w:rPr>
                <w:rFonts w:cs="Calibri"/>
                <w:bCs/>
                <w:sz w:val="16"/>
                <w:szCs w:val="16"/>
                <w:lang w:val="en-CA"/>
              </w:rPr>
              <w:t>:</w:t>
            </w:r>
          </w:p>
        </w:tc>
      </w:tr>
      <w:tr w:rsidR="00771475" w:rsidRPr="00BA2350" w14:paraId="1205EDA5" w14:textId="77777777" w:rsidTr="00E9289F">
        <w:trPr>
          <w:trHeight w:val="441"/>
        </w:trPr>
        <w:tc>
          <w:tcPr>
            <w:tcW w:w="4973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B92A90" w14:textId="0A9454E7" w:rsidR="00771475" w:rsidRPr="000C3FCA" w:rsidRDefault="00C46A97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Name of Family Physiscian:</w:t>
            </w:r>
          </w:p>
        </w:tc>
        <w:tc>
          <w:tcPr>
            <w:tcW w:w="508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EEA84C" w14:textId="31D12CD3" w:rsidR="00771475" w:rsidRPr="000C3FCA" w:rsidRDefault="00C46A97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Name of Scho</w:t>
            </w:r>
            <w:r w:rsidR="00B003AA">
              <w:rPr>
                <w:rFonts w:cs="Calibri"/>
                <w:bCs/>
                <w:sz w:val="16"/>
                <w:szCs w:val="16"/>
                <w:lang w:val="en-CA"/>
              </w:rPr>
              <w:t>ol/Childcare Centre:</w:t>
            </w: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:</w:t>
            </w:r>
          </w:p>
          <w:p w14:paraId="41A27F99" w14:textId="57D4348B" w:rsidR="00C46A97" w:rsidRPr="000C3FCA" w:rsidRDefault="00C46A97" w:rsidP="00771475">
            <w:pPr>
              <w:rPr>
                <w:rFonts w:cs="Calibri"/>
                <w:bCs/>
                <w:sz w:val="16"/>
                <w:szCs w:val="16"/>
                <w:lang w:val="en-CA"/>
              </w:rPr>
            </w:pPr>
          </w:p>
        </w:tc>
      </w:tr>
      <w:tr w:rsidR="00E9289F" w:rsidRPr="007813D4" w14:paraId="62F320F8" w14:textId="77777777" w:rsidTr="00E9289F">
        <w:trPr>
          <w:trHeight w:val="504"/>
        </w:trPr>
        <w:tc>
          <w:tcPr>
            <w:tcW w:w="3676" w:type="dxa"/>
            <w:gridSpan w:val="4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F867A8" w14:textId="77777777" w:rsidR="00E9289F" w:rsidRPr="000C3FCA" w:rsidRDefault="00E9289F" w:rsidP="00C46A97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Form Completed by (please print):</w:t>
            </w:r>
          </w:p>
        </w:tc>
        <w:tc>
          <w:tcPr>
            <w:tcW w:w="3685" w:type="dxa"/>
            <w:gridSpan w:val="6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AC556F" w14:textId="77777777" w:rsidR="00E9289F" w:rsidRPr="000C3FCA" w:rsidRDefault="00E9289F" w:rsidP="00C46A97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 w:rsidRPr="000C3FCA">
              <w:rPr>
                <w:rFonts w:cs="Calibri"/>
                <w:bCs/>
                <w:sz w:val="16"/>
                <w:szCs w:val="16"/>
                <w:lang w:val="en-CA"/>
              </w:rPr>
              <w:t>Signature:</w:t>
            </w:r>
          </w:p>
        </w:tc>
        <w:tc>
          <w:tcPr>
            <w:tcW w:w="2699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7A9D59" w14:textId="2D46E20D" w:rsidR="00E9289F" w:rsidRPr="000C3FCA" w:rsidRDefault="00E9289F" w:rsidP="00C46A97">
            <w:pPr>
              <w:rPr>
                <w:rFonts w:cs="Calibri"/>
                <w:bCs/>
                <w:sz w:val="16"/>
                <w:szCs w:val="16"/>
                <w:lang w:val="en-CA"/>
              </w:rPr>
            </w:pPr>
            <w:r>
              <w:rPr>
                <w:rFonts w:cs="Calibri"/>
                <w:bCs/>
                <w:sz w:val="16"/>
                <w:szCs w:val="16"/>
                <w:lang w:val="en-CA"/>
              </w:rPr>
              <w:t>Dat</w:t>
            </w:r>
            <w:r w:rsidRPr="00AC4AFA">
              <w:rPr>
                <w:rFonts w:cs="Calibri"/>
                <w:bCs/>
                <w:sz w:val="16"/>
                <w:szCs w:val="16"/>
                <w:lang w:val="en-CA"/>
              </w:rPr>
              <w:t>e</w:t>
            </w:r>
            <w:r>
              <w:rPr>
                <w:rFonts w:cs="Calibri"/>
                <w:bCs/>
                <w:sz w:val="16"/>
                <w:szCs w:val="16"/>
                <w:lang w:val="en-CA"/>
              </w:rPr>
              <w:t>:</w:t>
            </w:r>
            <w:r w:rsidRPr="00AC4AFA">
              <w:rPr>
                <w:rFonts w:ascii="Century Gothic" w:hAnsi="Century Gothic" w:cs="Calibri"/>
                <w:b/>
                <w:color w:val="BFBFBF" w:themeColor="background1" w:themeShade="BF"/>
                <w:sz w:val="14"/>
                <w:szCs w:val="14"/>
                <w:lang w:val="en-CA"/>
              </w:rPr>
              <w:t xml:space="preserve"> </w:t>
            </w:r>
            <w:r w:rsidRPr="00AC4AFA">
              <w:rPr>
                <w:rFonts w:ascii="Century Gothic" w:hAnsi="Century Gothic" w:cs="Calibri"/>
                <w:b/>
                <w:color w:val="1B1D20" w:themeColor="text1"/>
                <w:sz w:val="14"/>
                <w:szCs w:val="14"/>
                <w:lang w:val="en-CA"/>
              </w:rPr>
              <w:t>yyyy/mm/dd</w:t>
            </w:r>
          </w:p>
        </w:tc>
      </w:tr>
      <w:tr w:rsidR="00C46A97" w:rsidRPr="00BA2350" w14:paraId="5EF5BFC4" w14:textId="77777777" w:rsidTr="0023071F">
        <w:trPr>
          <w:trHeight w:val="392"/>
        </w:trPr>
        <w:tc>
          <w:tcPr>
            <w:tcW w:w="10060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70D940D" w14:textId="2066E4CC" w:rsidR="00C46A97" w:rsidRPr="00B003AA" w:rsidRDefault="00C46A97" w:rsidP="00C46A97">
            <w:pPr>
              <w:spacing w:after="0" w:line="240" w:lineRule="auto"/>
              <w:rPr>
                <w:rFonts w:ascii="Century Gothic" w:hAnsi="Century Gothic" w:cs="Calibri"/>
                <w:b/>
                <w:sz w:val="28"/>
                <w:szCs w:val="28"/>
                <w:lang w:val="en-CA"/>
              </w:rPr>
            </w:pPr>
            <w:r w:rsidRPr="00B003AA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en-CA"/>
              </w:rPr>
              <w:t xml:space="preserve">SECTION B- Medical </w:t>
            </w:r>
            <w:r w:rsidR="00B003AA" w:rsidRPr="00B003AA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en-CA"/>
              </w:rPr>
              <w:t xml:space="preserve">Exemption </w:t>
            </w:r>
            <w:r w:rsidR="00B003AA" w:rsidRPr="00FC1944">
              <w:rPr>
                <w:rFonts w:ascii="Century Gothic" w:hAnsi="Century Gothic" w:cs="Calibri"/>
                <w:b/>
                <w:color w:val="1A5AA7" w:themeColor="accent1"/>
                <w:sz w:val="16"/>
                <w:szCs w:val="16"/>
                <w:lang w:val="en-CA"/>
              </w:rPr>
              <w:t>(only complete if your child has a medical exemption completed)</w:t>
            </w:r>
          </w:p>
        </w:tc>
      </w:tr>
      <w:tr w:rsidR="00C46A97" w:rsidRPr="00CC4102" w14:paraId="50CA0106" w14:textId="77777777" w:rsidTr="00E9289F">
        <w:trPr>
          <w:trHeight w:val="1458"/>
        </w:trPr>
        <w:tc>
          <w:tcPr>
            <w:tcW w:w="4973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CAA496" w14:textId="77777777" w:rsidR="00C46A97" w:rsidRPr="006868F7" w:rsidRDefault="00C46A97" w:rsidP="00C46A97">
            <w:pPr>
              <w:tabs>
                <w:tab w:val="left" w:pos="5612"/>
              </w:tabs>
              <w:rPr>
                <w:rFonts w:cs="Calibri"/>
                <w:sz w:val="18"/>
                <w:szCs w:val="18"/>
                <w:lang w:val="en-CA"/>
              </w:rPr>
            </w:pPr>
            <w:r w:rsidRPr="006868F7">
              <w:rPr>
                <w:rFonts w:cs="Calibri"/>
                <w:lang w:val="en-CA"/>
              </w:rPr>
              <w:t xml:space="preserve">□ 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Diphtheria and Tetanus                     </w:t>
            </w:r>
          </w:p>
          <w:p w14:paraId="3D18D4ED" w14:textId="77777777" w:rsidR="00C46A97" w:rsidRPr="006868F7" w:rsidRDefault="00C46A97" w:rsidP="00C46A97">
            <w:pPr>
              <w:tabs>
                <w:tab w:val="left" w:pos="5612"/>
              </w:tabs>
              <w:rPr>
                <w:rFonts w:cs="Calibri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Measles, Mumps and Rubella     </w:t>
            </w:r>
          </w:p>
          <w:p w14:paraId="7CAD580B" w14:textId="77777777" w:rsidR="00C46A97" w:rsidRPr="009B2C04" w:rsidRDefault="00C46A97" w:rsidP="00C46A97">
            <w:pPr>
              <w:rPr>
                <w:rFonts w:cs="Calibri"/>
                <w:sz w:val="18"/>
                <w:szCs w:val="18"/>
              </w:rPr>
            </w:pPr>
            <w:r w:rsidRPr="00410EE7">
              <w:rPr>
                <w:rFonts w:cs="Calibri"/>
              </w:rPr>
              <w:t>□</w:t>
            </w:r>
            <w:r w:rsidRPr="006868F7">
              <w:rPr>
                <w:rFonts w:cs="Calibri"/>
                <w:sz w:val="18"/>
                <w:szCs w:val="18"/>
              </w:rPr>
              <w:t xml:space="preserve"> Poliomyelitis     </w:t>
            </w:r>
          </w:p>
        </w:tc>
        <w:tc>
          <w:tcPr>
            <w:tcW w:w="508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1796EF" w14:textId="77777777" w:rsidR="00C46A97" w:rsidRPr="006868F7" w:rsidRDefault="00C46A97" w:rsidP="00C46A97">
            <w:pPr>
              <w:spacing w:after="0" w:line="240" w:lineRule="auto"/>
              <w:rPr>
                <w:rFonts w:cs="Calibri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 xml:space="preserve">□ </w:t>
            </w:r>
            <w:r w:rsidRPr="006868F7">
              <w:rPr>
                <w:rFonts w:cs="Calibri"/>
                <w:lang w:val="en-CA"/>
              </w:rPr>
              <w:t xml:space="preserve">  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Meningococcal Disease (both)  </w:t>
            </w:r>
          </w:p>
          <w:p w14:paraId="210608E5" w14:textId="77777777" w:rsidR="00C46A97" w:rsidRPr="006868F7" w:rsidRDefault="00C46A97" w:rsidP="00C46A97">
            <w:pPr>
              <w:rPr>
                <w:rFonts w:cs="Calibri"/>
                <w:sz w:val="18"/>
                <w:szCs w:val="18"/>
                <w:lang w:val="en-CA"/>
              </w:rPr>
            </w:pPr>
            <w:r>
              <w:rPr>
                <w:rFonts w:cs="Calibri"/>
                <w:sz w:val="18"/>
                <w:szCs w:val="18"/>
                <w:lang w:val="en-CA"/>
              </w:rPr>
              <w:t xml:space="preserve">      </w:t>
            </w:r>
            <w:r w:rsidRPr="00410EE7">
              <w:rPr>
                <w:rFonts w:cs="Calibri"/>
                <w:lang w:val="en-CA"/>
              </w:rPr>
              <w:t xml:space="preserve"> □  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Men C only      </w:t>
            </w: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 Men C ACYW 135 only</w:t>
            </w:r>
          </w:p>
          <w:p w14:paraId="7F900A43" w14:textId="77777777" w:rsidR="00C46A97" w:rsidRPr="006868F7" w:rsidRDefault="00C46A97" w:rsidP="00C46A97">
            <w:pPr>
              <w:rPr>
                <w:rFonts w:cs="Calibri"/>
                <w:sz w:val="18"/>
                <w:szCs w:val="18"/>
              </w:rPr>
            </w:pPr>
            <w:r w:rsidRPr="00410EE7">
              <w:rPr>
                <w:rFonts w:cs="Calibri"/>
              </w:rPr>
              <w:t>□</w:t>
            </w:r>
            <w:r w:rsidRPr="006868F7">
              <w:rPr>
                <w:rFonts w:cs="Calibri"/>
                <w:sz w:val="18"/>
                <w:szCs w:val="18"/>
              </w:rPr>
              <w:t xml:space="preserve">   Varicella                                                                      </w:t>
            </w:r>
          </w:p>
          <w:p w14:paraId="53E69AB5" w14:textId="77777777" w:rsidR="00C46A97" w:rsidRPr="00CC4102" w:rsidRDefault="00C46A97" w:rsidP="00C46A97">
            <w:pPr>
              <w:rPr>
                <w:rFonts w:cs="Calibri"/>
                <w:b/>
                <w:sz w:val="32"/>
                <w:szCs w:val="32"/>
              </w:rPr>
            </w:pPr>
            <w:r w:rsidRPr="00410EE7">
              <w:rPr>
                <w:rFonts w:cs="Calibri"/>
              </w:rPr>
              <w:t>□</w:t>
            </w:r>
            <w:r w:rsidRPr="006868F7">
              <w:rPr>
                <w:rFonts w:cs="Calibri"/>
                <w:sz w:val="18"/>
                <w:szCs w:val="18"/>
              </w:rPr>
              <w:t xml:space="preserve">   Pertussis</w:t>
            </w:r>
            <w:r w:rsidRPr="006868F7">
              <w:rPr>
                <w:rFonts w:cs="Arial"/>
                <w:sz w:val="18"/>
                <w:szCs w:val="18"/>
              </w:rPr>
              <w:t xml:space="preserve">                                    </w:t>
            </w:r>
          </w:p>
        </w:tc>
      </w:tr>
      <w:tr w:rsidR="00C46A97" w:rsidRPr="00BA2350" w14:paraId="48600BF2" w14:textId="77777777" w:rsidTr="0023071F">
        <w:trPr>
          <w:trHeight w:val="464"/>
        </w:trPr>
        <w:tc>
          <w:tcPr>
            <w:tcW w:w="10060" w:type="dxa"/>
            <w:gridSpan w:val="1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09612E7" w14:textId="0DE1A6FA" w:rsidR="00C46A97" w:rsidRPr="00B003AA" w:rsidRDefault="00C46A97" w:rsidP="00C46A97">
            <w:pPr>
              <w:spacing w:after="0" w:line="240" w:lineRule="auto"/>
              <w:rPr>
                <w:rFonts w:ascii="Century Gothic" w:hAnsi="Century Gothic" w:cs="Calibri"/>
                <w:b/>
                <w:sz w:val="28"/>
                <w:szCs w:val="28"/>
                <w:lang w:val="en-CA"/>
              </w:rPr>
            </w:pPr>
            <w:r w:rsidRPr="00B003AA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en-CA"/>
              </w:rPr>
              <w:t xml:space="preserve">SECTION C- </w:t>
            </w:r>
            <w:r w:rsidR="00B003AA" w:rsidRPr="00B003AA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en-CA"/>
              </w:rPr>
              <w:t xml:space="preserve">Childcare Centre Exemption </w:t>
            </w:r>
            <w:r w:rsidR="00B003AA" w:rsidRPr="00FC1944">
              <w:rPr>
                <w:rFonts w:ascii="Century Gothic" w:hAnsi="Century Gothic" w:cs="Calibri"/>
                <w:b/>
                <w:color w:val="1A5AA7" w:themeColor="accent1"/>
                <w:sz w:val="16"/>
                <w:szCs w:val="16"/>
                <w:lang w:val="en-CA"/>
              </w:rPr>
              <w:t>(only complete if your child attends a childcare centre)</w:t>
            </w:r>
          </w:p>
        </w:tc>
      </w:tr>
      <w:tr w:rsidR="00C46A97" w:rsidRPr="00BA2350" w14:paraId="4C48A89C" w14:textId="77777777" w:rsidTr="00E9289F">
        <w:tc>
          <w:tcPr>
            <w:tcW w:w="4973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B72FA3" w14:textId="77777777" w:rsidR="00C46A97" w:rsidRPr="006868F7" w:rsidRDefault="00C46A97" w:rsidP="00C46A97">
            <w:pPr>
              <w:tabs>
                <w:tab w:val="left" w:pos="5612"/>
              </w:tabs>
              <w:rPr>
                <w:rFonts w:cs="Calibri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Diphtheria, Tetanus                     </w:t>
            </w:r>
          </w:p>
          <w:p w14:paraId="39AB4932" w14:textId="77777777" w:rsidR="00C46A97" w:rsidRPr="006868F7" w:rsidRDefault="00C46A97" w:rsidP="00C46A97">
            <w:pPr>
              <w:tabs>
                <w:tab w:val="left" w:pos="5612"/>
              </w:tabs>
              <w:rPr>
                <w:rFonts w:cs="Calibri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Measles, Mumps and Rubella </w:t>
            </w:r>
          </w:p>
          <w:p w14:paraId="7B23D9DA" w14:textId="77777777" w:rsidR="00C46A97" w:rsidRPr="006868F7" w:rsidRDefault="00C46A97" w:rsidP="00C46A97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410EE7">
              <w:rPr>
                <w:rFonts w:cs="Calibri"/>
              </w:rPr>
              <w:t>□</w:t>
            </w:r>
            <w:r w:rsidRPr="006868F7">
              <w:rPr>
                <w:rFonts w:cs="Calibri"/>
                <w:sz w:val="18"/>
                <w:szCs w:val="18"/>
              </w:rPr>
              <w:t xml:space="preserve"> Poliomyelitis    </w:t>
            </w:r>
          </w:p>
          <w:p w14:paraId="29698678" w14:textId="77777777" w:rsidR="00C46A97" w:rsidRDefault="00C46A97" w:rsidP="00C46A97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410EE7">
              <w:rPr>
                <w:rFonts w:cs="Calibri"/>
              </w:rPr>
              <w:t>□</w:t>
            </w:r>
            <w:r w:rsidRPr="006868F7">
              <w:rPr>
                <w:rFonts w:cs="Calibri"/>
                <w:sz w:val="18"/>
                <w:szCs w:val="18"/>
              </w:rPr>
              <w:t xml:space="preserve"> Rotavirus                          </w:t>
            </w:r>
          </w:p>
          <w:p w14:paraId="50587040" w14:textId="77777777" w:rsidR="00C46A97" w:rsidRPr="006868F7" w:rsidRDefault="00C46A97" w:rsidP="00C46A97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410EE7">
              <w:rPr>
                <w:rFonts w:cs="Calibri"/>
              </w:rPr>
              <w:t>□</w:t>
            </w:r>
            <w:r w:rsidRPr="006868F7">
              <w:rPr>
                <w:rFonts w:cs="Calibri"/>
                <w:sz w:val="18"/>
                <w:szCs w:val="18"/>
              </w:rPr>
              <w:t xml:space="preserve"> </w:t>
            </w:r>
            <w:r w:rsidRPr="007020D2">
              <w:rPr>
                <w:rFonts w:cs="Calibri"/>
                <w:iCs/>
                <w:sz w:val="18"/>
                <w:szCs w:val="18"/>
              </w:rPr>
              <w:t>Haemophilus Influenzae type B</w:t>
            </w:r>
            <w:r w:rsidRPr="006868F7">
              <w:rPr>
                <w:rFonts w:cs="Calibri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08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D72C1A" w14:textId="77777777" w:rsidR="00C46A97" w:rsidRPr="006868F7" w:rsidRDefault="00C46A97" w:rsidP="00C46A97">
            <w:pPr>
              <w:rPr>
                <w:rFonts w:cs="Calibri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Meningococcal Disease  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ab/>
            </w:r>
          </w:p>
          <w:p w14:paraId="38C3CE04" w14:textId="77777777" w:rsidR="00C46A97" w:rsidRPr="006868F7" w:rsidRDefault="00C46A97" w:rsidP="00C46A97">
            <w:pPr>
              <w:rPr>
                <w:rFonts w:cs="Calibri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Varicella                                                                      </w:t>
            </w:r>
          </w:p>
          <w:p w14:paraId="4AC350EF" w14:textId="77777777" w:rsidR="00C46A97" w:rsidRPr="006868F7" w:rsidRDefault="00C46A97" w:rsidP="00C46A97">
            <w:pPr>
              <w:rPr>
                <w:rFonts w:cs="Arial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Pertussis</w:t>
            </w:r>
            <w:r w:rsidRPr="006868F7">
              <w:rPr>
                <w:rFonts w:cs="Arial"/>
                <w:sz w:val="18"/>
                <w:szCs w:val="18"/>
                <w:lang w:val="en-CA"/>
              </w:rPr>
              <w:t xml:space="preserve">    </w:t>
            </w:r>
          </w:p>
          <w:p w14:paraId="4204C6BA" w14:textId="77777777" w:rsidR="00C46A97" w:rsidRPr="006868F7" w:rsidRDefault="00C46A97" w:rsidP="00C46A97">
            <w:pPr>
              <w:rPr>
                <w:rFonts w:cs="Calibri"/>
                <w:sz w:val="18"/>
                <w:szCs w:val="18"/>
                <w:lang w:val="en-CA"/>
              </w:rPr>
            </w:pPr>
            <w:r w:rsidRPr="00410EE7">
              <w:rPr>
                <w:rFonts w:cs="Calibri"/>
                <w:lang w:val="en-CA"/>
              </w:rPr>
              <w:t>□</w:t>
            </w:r>
            <w:r w:rsidRPr="006868F7">
              <w:rPr>
                <w:rFonts w:cs="Calibri"/>
                <w:sz w:val="18"/>
                <w:szCs w:val="18"/>
                <w:lang w:val="en-CA"/>
              </w:rPr>
              <w:t xml:space="preserve"> Pneumococcal Disease                                                                       </w:t>
            </w:r>
            <w:r w:rsidRPr="006868F7">
              <w:rPr>
                <w:rFonts w:cs="Arial"/>
                <w:sz w:val="18"/>
                <w:szCs w:val="18"/>
                <w:lang w:val="en-CA"/>
              </w:rPr>
              <w:t xml:space="preserve">                                            </w:t>
            </w:r>
          </w:p>
        </w:tc>
      </w:tr>
    </w:tbl>
    <w:p w14:paraId="30803B83" w14:textId="525BAEF3" w:rsidR="00F15630" w:rsidRPr="00C90AC0" w:rsidRDefault="0023071F" w:rsidP="0023071F">
      <w:pPr>
        <w:spacing w:before="120"/>
        <w:jc w:val="center"/>
        <w:rPr>
          <w:lang w:val="en-CA"/>
        </w:rPr>
      </w:pPr>
      <w:r w:rsidRPr="006868F7">
        <w:rPr>
          <w:b/>
          <w:sz w:val="16"/>
          <w:szCs w:val="16"/>
          <w:lang w:val="en-CA"/>
        </w:rPr>
        <w:t xml:space="preserve">Personal health information on this form is collected by the Porcupine Health Unit for the </w:t>
      </w:r>
      <w:r w:rsidR="00B003AA">
        <w:rPr>
          <w:b/>
          <w:sz w:val="16"/>
          <w:szCs w:val="16"/>
          <w:lang w:val="en-CA"/>
        </w:rPr>
        <w:t>Immunization</w:t>
      </w:r>
      <w:r w:rsidRPr="006868F7">
        <w:rPr>
          <w:b/>
          <w:sz w:val="16"/>
          <w:szCs w:val="16"/>
          <w:lang w:val="en-CA"/>
        </w:rPr>
        <w:t xml:space="preserve"> Program. For information about the way we protect the confidentiality of personal health information, call us or visit Porcupine Health Unit’s Privacy Statement at </w:t>
      </w:r>
      <w:r w:rsidRPr="006868F7">
        <w:rPr>
          <w:b/>
          <w:bCs/>
          <w:color w:val="0000FF"/>
          <w:sz w:val="16"/>
          <w:szCs w:val="16"/>
          <w:u w:val="single"/>
          <w:lang w:val="en-CA"/>
        </w:rPr>
        <w:t>www.porcupinehu.on.ca</w:t>
      </w:r>
      <w:r w:rsidRPr="006868F7">
        <w:rPr>
          <w:b/>
          <w:color w:val="0000FF"/>
          <w:sz w:val="16"/>
          <w:szCs w:val="16"/>
          <w:lang w:val="en-CA"/>
        </w:rPr>
        <w:t>.</w:t>
      </w:r>
    </w:p>
    <w:sectPr w:rsidR="00F15630" w:rsidRPr="00C90AC0" w:rsidSect="0092286D">
      <w:headerReference w:type="default" r:id="rId11"/>
      <w:footerReference w:type="default" r:id="rId12"/>
      <w:headerReference w:type="first" r:id="rId13"/>
      <w:pgSz w:w="12240" w:h="15840"/>
      <w:pgMar w:top="1872" w:right="1080" w:bottom="1728" w:left="1080" w:header="288" w:footer="43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3E01" w14:textId="77777777" w:rsidR="00A238E7" w:rsidRDefault="00A238E7" w:rsidP="00C72BDC">
      <w:pPr>
        <w:spacing w:after="0" w:line="240" w:lineRule="auto"/>
      </w:pPr>
      <w:r>
        <w:separator/>
      </w:r>
    </w:p>
  </w:endnote>
  <w:endnote w:type="continuationSeparator" w:id="0">
    <w:p w14:paraId="5E96D075" w14:textId="77777777" w:rsidR="00A238E7" w:rsidRDefault="00A238E7" w:rsidP="00C7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FD0E" w14:textId="77777777" w:rsidR="00272BB8" w:rsidRPr="007F7B33" w:rsidRDefault="0030790F" w:rsidP="00130A03">
    <w:r>
      <mc:AlternateContent>
        <mc:Choice Requires="wps">
          <w:drawing>
            <wp:anchor distT="0" distB="0" distL="114300" distR="114300" simplePos="0" relativeHeight="251670528" behindDoc="0" locked="0" layoutInCell="1" allowOverlap="1" wp14:anchorId="2D4263A7" wp14:editId="66F5C1C7">
              <wp:simplePos x="0" y="0"/>
              <wp:positionH relativeFrom="margin">
                <wp:posOffset>-257175</wp:posOffset>
              </wp:positionH>
              <wp:positionV relativeFrom="paragraph">
                <wp:posOffset>-215446</wp:posOffset>
              </wp:positionV>
              <wp:extent cx="6912610" cy="0"/>
              <wp:effectExtent l="12700" t="12700" r="3429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61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1B5A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F1FD162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25pt,-16.95pt" to="524.0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" strokecolor="#1b5aa7" strokeweight="3pt">
              <v:stroke endcap="round"/>
              <w10:wrap anchorx="margin"/>
            </v:line>
          </w:pict>
        </mc:Fallback>
      </mc:AlternateContent>
    </w:r>
    <w:r w:rsidRPr="0030790F">
      <w:drawing>
        <wp:inline distT="0" distB="0" distL="0" distR="0" wp14:anchorId="7D17CD66" wp14:editId="152FC7A8">
          <wp:extent cx="6400800" cy="485775"/>
          <wp:effectExtent l="0" t="0" r="0" b="0"/>
          <wp:docPr id="20657637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76378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FF75" w14:textId="77777777" w:rsidR="00A238E7" w:rsidRDefault="00A238E7" w:rsidP="00C72BDC">
      <w:pPr>
        <w:spacing w:after="0" w:line="240" w:lineRule="auto"/>
      </w:pPr>
      <w:r>
        <w:separator/>
      </w:r>
    </w:p>
  </w:footnote>
  <w:footnote w:type="continuationSeparator" w:id="0">
    <w:p w14:paraId="6A1DF7F1" w14:textId="77777777" w:rsidR="00A238E7" w:rsidRDefault="00A238E7" w:rsidP="00C7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621A" w14:textId="77777777" w:rsidR="005D67E0" w:rsidRPr="00702BC7" w:rsidRDefault="001479A6" w:rsidP="001F7FD0">
    <w:pPr>
      <w:tabs>
        <w:tab w:val="left" w:pos="6575"/>
      </w:tabs>
    </w:pPr>
    <w:r>
      <w:drawing>
        <wp:anchor distT="0" distB="0" distL="114300" distR="114300" simplePos="0" relativeHeight="251668480" behindDoc="1" locked="0" layoutInCell="1" allowOverlap="1" wp14:anchorId="67F67B16" wp14:editId="75DCFB44">
          <wp:simplePos x="0" y="0"/>
          <wp:positionH relativeFrom="column">
            <wp:posOffset>-696433</wp:posOffset>
          </wp:positionH>
          <wp:positionV relativeFrom="page">
            <wp:posOffset>-276447</wp:posOffset>
          </wp:positionV>
          <wp:extent cx="7795098" cy="240731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003" cy="2409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B44" w:rsidRPr="00702BC7">
      <w:drawing>
        <wp:anchor distT="0" distB="0" distL="114300" distR="114300" simplePos="0" relativeHeight="251662336" behindDoc="0" locked="0" layoutInCell="1" allowOverlap="1" wp14:anchorId="39A05EB5" wp14:editId="585E1B19">
          <wp:simplePos x="0" y="0"/>
          <wp:positionH relativeFrom="column">
            <wp:posOffset>4888420</wp:posOffset>
          </wp:positionH>
          <wp:positionV relativeFrom="page">
            <wp:posOffset>447675</wp:posOffset>
          </wp:positionV>
          <wp:extent cx="1735455" cy="91821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phic 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55CCE" w14:textId="77777777" w:rsidR="00575097" w:rsidRPr="00702BC7" w:rsidRDefault="00575097" w:rsidP="00692C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8"/>
      <w:gridCol w:w="5132"/>
    </w:tblGrid>
    <w:tr w:rsidR="00A81ED3" w14:paraId="44A057A3" w14:textId="77777777" w:rsidTr="009320F7">
      <w:tc>
        <w:tcPr>
          <w:tcW w:w="5038" w:type="dxa"/>
          <w:vAlign w:val="bottom"/>
        </w:tcPr>
        <w:p w14:paraId="00C61CA4" w14:textId="77777777" w:rsidR="00A81ED3" w:rsidRPr="00190F60" w:rsidRDefault="00A81ED3" w:rsidP="00A81ED3">
          <w:pPr>
            <w:rPr>
              <w:rFonts w:cs="Arial"/>
            </w:rPr>
          </w:pPr>
        </w:p>
      </w:tc>
      <w:tc>
        <w:tcPr>
          <w:tcW w:w="5132" w:type="dxa"/>
        </w:tcPr>
        <w:p w14:paraId="4B458230" w14:textId="77777777" w:rsidR="00A81ED3" w:rsidRDefault="00A81ED3" w:rsidP="00A81ED3">
          <w:pPr>
            <w:jc w:val="right"/>
          </w:pPr>
        </w:p>
      </w:tc>
    </w:tr>
  </w:tbl>
  <w:p w14:paraId="564ED23E" w14:textId="77777777" w:rsidR="00A81ED3" w:rsidRDefault="00A81E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5F6"/>
    <w:multiLevelType w:val="hybridMultilevel"/>
    <w:tmpl w:val="255448DE"/>
    <w:lvl w:ilvl="0" w:tplc="BF4AF5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661913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C0"/>
    <w:rsid w:val="000457B6"/>
    <w:rsid w:val="00051385"/>
    <w:rsid w:val="00063BC1"/>
    <w:rsid w:val="0006619B"/>
    <w:rsid w:val="00076272"/>
    <w:rsid w:val="00077E07"/>
    <w:rsid w:val="00081F4C"/>
    <w:rsid w:val="000950B4"/>
    <w:rsid w:val="000B1C81"/>
    <w:rsid w:val="000C3FCA"/>
    <w:rsid w:val="000D3343"/>
    <w:rsid w:val="001220C2"/>
    <w:rsid w:val="00123768"/>
    <w:rsid w:val="00130A03"/>
    <w:rsid w:val="001479A6"/>
    <w:rsid w:val="001607C7"/>
    <w:rsid w:val="001802A2"/>
    <w:rsid w:val="00190F60"/>
    <w:rsid w:val="001C23D2"/>
    <w:rsid w:val="001D12B0"/>
    <w:rsid w:val="001F7FD0"/>
    <w:rsid w:val="0023071F"/>
    <w:rsid w:val="00231520"/>
    <w:rsid w:val="00257871"/>
    <w:rsid w:val="00272BB8"/>
    <w:rsid w:val="002A0259"/>
    <w:rsid w:val="002B4177"/>
    <w:rsid w:val="002C390B"/>
    <w:rsid w:val="0030790F"/>
    <w:rsid w:val="003210EB"/>
    <w:rsid w:val="00361A26"/>
    <w:rsid w:val="00367EDA"/>
    <w:rsid w:val="00377621"/>
    <w:rsid w:val="003A55E8"/>
    <w:rsid w:val="003B1E2D"/>
    <w:rsid w:val="003B29DF"/>
    <w:rsid w:val="003E6626"/>
    <w:rsid w:val="00454782"/>
    <w:rsid w:val="00465E2F"/>
    <w:rsid w:val="004A4A18"/>
    <w:rsid w:val="004C2114"/>
    <w:rsid w:val="004E270B"/>
    <w:rsid w:val="00505232"/>
    <w:rsid w:val="0052205F"/>
    <w:rsid w:val="00550EC5"/>
    <w:rsid w:val="0057401F"/>
    <w:rsid w:val="00575097"/>
    <w:rsid w:val="00583E8D"/>
    <w:rsid w:val="005A211B"/>
    <w:rsid w:val="005D2818"/>
    <w:rsid w:val="005D67E0"/>
    <w:rsid w:val="005E71B1"/>
    <w:rsid w:val="006110D3"/>
    <w:rsid w:val="006211BA"/>
    <w:rsid w:val="006224FD"/>
    <w:rsid w:val="00692CC0"/>
    <w:rsid w:val="00692CFC"/>
    <w:rsid w:val="006B090A"/>
    <w:rsid w:val="006B5724"/>
    <w:rsid w:val="006B57D2"/>
    <w:rsid w:val="006C5743"/>
    <w:rsid w:val="006D1FE0"/>
    <w:rsid w:val="00700A2C"/>
    <w:rsid w:val="007020D2"/>
    <w:rsid w:val="00702BC7"/>
    <w:rsid w:val="007360FA"/>
    <w:rsid w:val="0075141B"/>
    <w:rsid w:val="007536B2"/>
    <w:rsid w:val="00753D9F"/>
    <w:rsid w:val="00771475"/>
    <w:rsid w:val="007813D4"/>
    <w:rsid w:val="007A6B68"/>
    <w:rsid w:val="007A71CE"/>
    <w:rsid w:val="007B3EB8"/>
    <w:rsid w:val="007F7B33"/>
    <w:rsid w:val="00821880"/>
    <w:rsid w:val="008358C5"/>
    <w:rsid w:val="0084597D"/>
    <w:rsid w:val="0085224B"/>
    <w:rsid w:val="00873ADA"/>
    <w:rsid w:val="00875BD0"/>
    <w:rsid w:val="0088248B"/>
    <w:rsid w:val="00882C78"/>
    <w:rsid w:val="00887887"/>
    <w:rsid w:val="008D4BAD"/>
    <w:rsid w:val="008F6882"/>
    <w:rsid w:val="0092286D"/>
    <w:rsid w:val="009319D4"/>
    <w:rsid w:val="00944794"/>
    <w:rsid w:val="00970B06"/>
    <w:rsid w:val="009E06A5"/>
    <w:rsid w:val="00A13737"/>
    <w:rsid w:val="00A16BC7"/>
    <w:rsid w:val="00A238E7"/>
    <w:rsid w:val="00A61BF7"/>
    <w:rsid w:val="00A700AE"/>
    <w:rsid w:val="00A81ED3"/>
    <w:rsid w:val="00A9701D"/>
    <w:rsid w:val="00AC0D8F"/>
    <w:rsid w:val="00AC4AFA"/>
    <w:rsid w:val="00AE61EE"/>
    <w:rsid w:val="00B003AA"/>
    <w:rsid w:val="00B228C4"/>
    <w:rsid w:val="00B3723F"/>
    <w:rsid w:val="00B87CF0"/>
    <w:rsid w:val="00B92F9F"/>
    <w:rsid w:val="00BA2350"/>
    <w:rsid w:val="00BC10E6"/>
    <w:rsid w:val="00C12CDF"/>
    <w:rsid w:val="00C46A97"/>
    <w:rsid w:val="00C51E25"/>
    <w:rsid w:val="00C72BDC"/>
    <w:rsid w:val="00C90AC0"/>
    <w:rsid w:val="00CB21A4"/>
    <w:rsid w:val="00CF3380"/>
    <w:rsid w:val="00D4663A"/>
    <w:rsid w:val="00D54C86"/>
    <w:rsid w:val="00D7359A"/>
    <w:rsid w:val="00DA2DE0"/>
    <w:rsid w:val="00DC37C6"/>
    <w:rsid w:val="00E221BC"/>
    <w:rsid w:val="00E55C8D"/>
    <w:rsid w:val="00E60EED"/>
    <w:rsid w:val="00E9289F"/>
    <w:rsid w:val="00EA10C9"/>
    <w:rsid w:val="00EA3615"/>
    <w:rsid w:val="00EE1B9B"/>
    <w:rsid w:val="00EE1FC3"/>
    <w:rsid w:val="00F04697"/>
    <w:rsid w:val="00F15630"/>
    <w:rsid w:val="00F16CD3"/>
    <w:rsid w:val="00F30B44"/>
    <w:rsid w:val="00F61E0F"/>
    <w:rsid w:val="00F7071B"/>
    <w:rsid w:val="00F7151B"/>
    <w:rsid w:val="00F775B4"/>
    <w:rsid w:val="00F85D2B"/>
    <w:rsid w:val="00FA2C51"/>
    <w:rsid w:val="00FC1944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D74B1"/>
  <w15:chartTrackingRefBased/>
  <w15:docId w15:val="{FA310A8A-2373-4A4F-8D7D-9CF7C47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2D"/>
    <w:rPr>
      <w:rFonts w:ascii="Arial" w:hAnsi="Arial"/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rsid w:val="00C90AC0"/>
    <w:pPr>
      <w:outlineLvl w:val="0"/>
    </w:pPr>
    <w:rPr>
      <w:rFonts w:ascii="Century Gothic" w:hAnsi="Century Gothic"/>
      <w:b/>
      <w:color w:val="1B5AA7" w:themeColor="text2"/>
      <w:sz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C90AC0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13437C" w:themeColor="accent1" w:themeShade="BF"/>
      <w:sz w:val="28"/>
      <w:szCs w:val="26"/>
    </w:rPr>
  </w:style>
  <w:style w:type="paragraph" w:styleId="Heading3">
    <w:name w:val="heading 3"/>
    <w:basedOn w:val="Heading2"/>
    <w:next w:val="LH-Body"/>
    <w:link w:val="Heading3Char"/>
    <w:uiPriority w:val="9"/>
    <w:semiHidden/>
    <w:unhideWhenUsed/>
    <w:rsid w:val="00C90AC0"/>
    <w:pPr>
      <w:outlineLvl w:val="2"/>
    </w:pPr>
    <w:rPr>
      <w:color w:val="1B5AA7" w:themeColor="text2"/>
      <w:sz w:val="24"/>
      <w:szCs w:val="24"/>
    </w:rPr>
  </w:style>
  <w:style w:type="paragraph" w:styleId="Heading4">
    <w:name w:val="heading 4"/>
    <w:basedOn w:val="Heading3"/>
    <w:next w:val="LH-Body"/>
    <w:link w:val="Heading4Char"/>
    <w:uiPriority w:val="9"/>
    <w:unhideWhenUsed/>
    <w:rsid w:val="00C90AC0"/>
    <w:pPr>
      <w:outlineLvl w:val="3"/>
    </w:pPr>
    <w:rPr>
      <w:rFonts w:asciiTheme="majorHAnsi" w:hAnsiTheme="majorHAnsi"/>
      <w:b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0AC0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0AC0"/>
    <w:rPr>
      <w:rFonts w:ascii="Century Gothic" w:eastAsiaTheme="majorEastAsia" w:hAnsi="Century Gothic" w:cstheme="majorBidi"/>
      <w:b/>
      <w:noProof/>
      <w:color w:val="13437C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0AC0"/>
    <w:rPr>
      <w:rFonts w:ascii="Century Gothic" w:hAnsi="Century Gothic"/>
      <w:b/>
      <w:noProof/>
      <w:color w:val="1B5AA7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AC0"/>
    <w:rPr>
      <w:rFonts w:ascii="Century Gothic" w:eastAsiaTheme="majorEastAsia" w:hAnsi="Century Gothic" w:cstheme="majorBidi"/>
      <w:b/>
      <w:noProof/>
      <w:color w:val="1B5AA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0AC0"/>
    <w:rPr>
      <w:rFonts w:asciiTheme="majorHAnsi" w:eastAsiaTheme="majorEastAsia" w:hAnsiTheme="majorHAnsi" w:cstheme="majorBidi"/>
      <w:iCs/>
      <w:noProof/>
      <w:color w:val="1B5AA7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0AC0"/>
    <w:rPr>
      <w:rFonts w:asciiTheme="majorHAnsi" w:eastAsiaTheme="majorEastAsia" w:hAnsiTheme="majorHAnsi" w:cstheme="majorBidi"/>
      <w:b/>
      <w:noProof/>
      <w:lang w:val="fr-CA"/>
    </w:rPr>
  </w:style>
  <w:style w:type="paragraph" w:styleId="BlockText">
    <w:name w:val="Block Text"/>
    <w:basedOn w:val="Normal"/>
    <w:uiPriority w:val="99"/>
    <w:semiHidden/>
    <w:unhideWhenUsed/>
    <w:rsid w:val="000950B4"/>
    <w:pPr>
      <w:pBdr>
        <w:top w:val="single" w:sz="2" w:space="10" w:color="1A5AA7" w:themeColor="accent1"/>
        <w:left w:val="single" w:sz="2" w:space="10" w:color="1A5AA7" w:themeColor="accent1"/>
        <w:bottom w:val="single" w:sz="2" w:space="10" w:color="1A5AA7" w:themeColor="accent1"/>
        <w:right w:val="single" w:sz="2" w:space="10" w:color="1A5AA7" w:themeColor="accent1"/>
      </w:pBdr>
      <w:spacing w:before="120" w:after="120" w:line="240" w:lineRule="auto"/>
      <w:ind w:left="1152" w:right="1152"/>
    </w:pPr>
    <w:rPr>
      <w:rFonts w:eastAsiaTheme="minorEastAsia"/>
      <w:iCs/>
      <w:sz w:val="20"/>
    </w:rPr>
  </w:style>
  <w:style w:type="table" w:styleId="GridTable1Light-Accent5">
    <w:name w:val="Grid Table 1 Light Accent 5"/>
    <w:aliases w:val="PHU Report - Header Top/Left"/>
    <w:basedOn w:val="TableNormal"/>
    <w:uiPriority w:val="46"/>
    <w:rsid w:val="003210EB"/>
    <w:pPr>
      <w:spacing w:before="120" w:after="120" w:line="240" w:lineRule="auto"/>
    </w:pPr>
    <w:rPr>
      <w:rFonts w:ascii="Open Sans" w:hAnsi="Open Sans"/>
      <w:sz w:val="24"/>
    </w:rPr>
    <w:tblPr>
      <w:tblStyleRowBandSize w:val="1"/>
      <w:tblStyleColBandSize w:val="1"/>
    </w:tblPr>
    <w:tblStylePr w:type="firstRow">
      <w:pPr>
        <w:wordWrap/>
        <w:spacing w:afterLines="0" w:after="100" w:afterAutospacing="1"/>
      </w:pPr>
      <w:tblPr/>
      <w:tcPr>
        <w:tcBorders>
          <w:bottom w:val="single" w:sz="12" w:space="0" w:color="3BB652"/>
        </w:tcBorders>
      </w:tcPr>
    </w:tblStylePr>
    <w:tblStylePr w:type="lastRow">
      <w:rPr>
        <w:b/>
        <w:bCs/>
      </w:rPr>
      <w:tblPr/>
      <w:tcPr>
        <w:tcBorders>
          <w:top w:val="double" w:sz="2" w:space="0" w:color="ADE0F5" w:themeColor="accent5" w:themeTint="99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rPr>
        <w:b/>
        <w:bCs/>
        <w:color w:val="0070C0"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3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44"/>
  </w:style>
  <w:style w:type="paragraph" w:styleId="Footer">
    <w:name w:val="footer"/>
    <w:basedOn w:val="Normal"/>
    <w:link w:val="FooterChar"/>
    <w:uiPriority w:val="99"/>
    <w:unhideWhenUsed/>
    <w:rsid w:val="00F3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44"/>
  </w:style>
  <w:style w:type="character" w:styleId="Hyperlink">
    <w:name w:val="Hyperlink"/>
    <w:basedOn w:val="DefaultParagraphFont"/>
    <w:uiPriority w:val="99"/>
    <w:unhideWhenUsed/>
    <w:rsid w:val="00575097"/>
    <w:rPr>
      <w:color w:val="62676D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90A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C90AC0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fr-CA"/>
    </w:rPr>
  </w:style>
  <w:style w:type="paragraph" w:styleId="Subtitle">
    <w:name w:val="Subtitle"/>
    <w:basedOn w:val="Normal"/>
    <w:next w:val="Normal"/>
    <w:link w:val="SubtitleChar"/>
    <w:uiPriority w:val="11"/>
    <w:rsid w:val="00C90AC0"/>
    <w:pPr>
      <w:numPr>
        <w:ilvl w:val="1"/>
      </w:numPr>
    </w:pPr>
    <w:rPr>
      <w:rFonts w:asciiTheme="minorHAnsi" w:eastAsiaTheme="minorEastAsia" w:hAnsiTheme="minorHAnsi"/>
      <w:color w:val="636B76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0AC0"/>
    <w:rPr>
      <w:rFonts w:eastAsiaTheme="minorEastAsia"/>
      <w:noProof/>
      <w:color w:val="636B76" w:themeColor="text1" w:themeTint="A5"/>
      <w:spacing w:val="15"/>
      <w:lang w:val="fr-CA"/>
    </w:rPr>
  </w:style>
  <w:style w:type="paragraph" w:customStyle="1" w:styleId="LH-Body">
    <w:name w:val="LH - Body"/>
    <w:basedOn w:val="Normal"/>
    <w:qFormat/>
    <w:rsid w:val="00873ADA"/>
    <w:pPr>
      <w:spacing w:line="276" w:lineRule="auto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E6626"/>
    <w:rPr>
      <w:color w:val="605E5C"/>
      <w:shd w:val="clear" w:color="auto" w:fill="E1DFDD"/>
    </w:rPr>
  </w:style>
  <w:style w:type="paragraph" w:customStyle="1" w:styleId="LH-Dateaddress">
    <w:name w:val="LH - Date &amp; address"/>
    <w:basedOn w:val="Normal"/>
    <w:qFormat/>
    <w:rsid w:val="00873ADA"/>
    <w:pPr>
      <w:spacing w:after="240" w:line="312" w:lineRule="auto"/>
    </w:pPr>
  </w:style>
  <w:style w:type="paragraph" w:customStyle="1" w:styleId="LH-Sender">
    <w:name w:val="LH - Sender"/>
    <w:basedOn w:val="LH-Dateaddress"/>
    <w:qFormat/>
    <w:rsid w:val="00873ADA"/>
    <w:pPr>
      <w:spacing w:before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6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26"/>
    <w:rPr>
      <w:rFonts w:ascii="Arial" w:hAnsi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3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2023-working">
  <a:themeElements>
    <a:clrScheme name="2023 PHU Templates">
      <a:dk1>
        <a:srgbClr val="1B1D20"/>
      </a:dk1>
      <a:lt1>
        <a:srgbClr val="FFFFFF"/>
      </a:lt1>
      <a:dk2>
        <a:srgbClr val="1B5AA7"/>
      </a:dk2>
      <a:lt2>
        <a:srgbClr val="E6E6E6"/>
      </a:lt2>
      <a:accent1>
        <a:srgbClr val="1A5AA7"/>
      </a:accent1>
      <a:accent2>
        <a:srgbClr val="00ACEE"/>
      </a:accent2>
      <a:accent3>
        <a:srgbClr val="F7921F"/>
      </a:accent3>
      <a:accent4>
        <a:srgbClr val="38B449"/>
      </a:accent4>
      <a:accent5>
        <a:srgbClr val="77CDEF"/>
      </a:accent5>
      <a:accent6>
        <a:srgbClr val="F2B179"/>
      </a:accent6>
      <a:hlink>
        <a:srgbClr val="62676D"/>
      </a:hlink>
      <a:folHlink>
        <a:srgbClr val="3C5B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9138b3-337e-4c1f-98a8-2f9fc35847b7" xsi:nil="true"/>
    <lcf76f155ced4ddcb4097134ff3c332f xmlns="5b4cfb58-a9c2-4d8d-b288-9c1eea977b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7E695F3570E4893FB8F9627CC0A08" ma:contentTypeVersion="10" ma:contentTypeDescription="Create a new document." ma:contentTypeScope="" ma:versionID="fb1920b94106a7402d9b133936786afe">
  <xsd:schema xmlns:xsd="http://www.w3.org/2001/XMLSchema" xmlns:xs="http://www.w3.org/2001/XMLSchema" xmlns:p="http://schemas.microsoft.com/office/2006/metadata/properties" xmlns:ns2="5b4cfb58-a9c2-4d8d-b288-9c1eea977b88" xmlns:ns3="ce9138b3-337e-4c1f-98a8-2f9fc35847b7" targetNamespace="http://schemas.microsoft.com/office/2006/metadata/properties" ma:root="true" ma:fieldsID="d9ae2dc9f6f7796cdf09d605d25fa169" ns2:_="" ns3:_="">
    <xsd:import namespace="5b4cfb58-a9c2-4d8d-b288-9c1eea977b88"/>
    <xsd:import namespace="ce9138b3-337e-4c1f-98a8-2f9fc3584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fb58-a9c2-4d8d-b288-9c1eea977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a5bdbc-93d9-4201-97c0-4d41be4b8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138b3-337e-4c1f-98a8-2f9fc35847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a16874-5d76-4f47-95c4-de7a9535562f}" ma:internalName="TaxCatchAll" ma:showField="CatchAllData" ma:web="ce9138b3-337e-4c1f-98a8-2f9fc3584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7D64C-44F4-4BD1-8DF3-AC7166A77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027D0-398F-470F-99F7-D965E03682AB}">
  <ds:schemaRefs>
    <ds:schemaRef ds:uri="http://schemas.microsoft.com/office/2006/metadata/properties"/>
    <ds:schemaRef ds:uri="http://schemas.microsoft.com/office/infopath/2007/PartnerControls"/>
    <ds:schemaRef ds:uri="ce9138b3-337e-4c1f-98a8-2f9fc35847b7"/>
    <ds:schemaRef ds:uri="5b4cfb58-a9c2-4d8d-b288-9c1eea977b88"/>
  </ds:schemaRefs>
</ds:datastoreItem>
</file>

<file path=customXml/itemProps3.xml><?xml version="1.0" encoding="utf-8"?>
<ds:datastoreItem xmlns:ds="http://schemas.openxmlformats.org/officeDocument/2006/customXml" ds:itemID="{1F4BE898-E911-4765-9247-E29B01B72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cfb58-a9c2-4d8d-b288-9c1eea977b88"/>
    <ds:schemaRef ds:uri="ce9138b3-337e-4c1f-98a8-2f9fc3584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86FB6-2F3C-401C-BB74-F554AE7C5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Porcupine Health Unit</dc:creator>
  <cp:keywords/>
  <dc:description/>
  <cp:lastModifiedBy>Nathalie Roy</cp:lastModifiedBy>
  <cp:revision>3</cp:revision>
  <cp:lastPrinted>2023-04-25T20:00:00Z</cp:lastPrinted>
  <dcterms:created xsi:type="dcterms:W3CDTF">2023-07-11T15:46:00Z</dcterms:created>
  <dcterms:modified xsi:type="dcterms:W3CDTF">2023-07-11T15:46:00Z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0x0101000E87E695F3570E4893FB8F9627CC0A08</vt:lpwstr>
  </property>
  <property fmtid="{D5CDD505-2E9C-101B-9397-08002B2CF9AE}" pid="3" name="MediaServiceImageTags">
    <vt:lpwstr/>
  </property>
  <property fmtid="{D5CDD505-2E9C-101B-9397-08002B2CF9AE}" pid="4" name="Order">
    <vt:r8>558400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